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25C4" w14:textId="0DBBC449" w:rsidR="001812C0" w:rsidRDefault="001812C0" w:rsidP="001812C0">
      <w:pPr>
        <w:jc w:val="center"/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1777AB28" wp14:editId="63B8405B">
            <wp:simplePos x="0" y="0"/>
            <wp:positionH relativeFrom="margin">
              <wp:align>center</wp:align>
            </wp:positionH>
            <wp:positionV relativeFrom="paragraph">
              <wp:posOffset>-5080</wp:posOffset>
            </wp:positionV>
            <wp:extent cx="1419225" cy="1065041"/>
            <wp:effectExtent l="0" t="0" r="0" b="1905"/>
            <wp:wrapNone/>
            <wp:docPr id="1" name="Immagine 1" descr="Immagine che contiene testo, logo, Carattere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logo, Carattere, simbol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5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6BC10F" w14:textId="2D793587" w:rsidR="001812C0" w:rsidRPr="00D413DC" w:rsidRDefault="001812C0" w:rsidP="001812C0">
      <w:pPr>
        <w:pStyle w:val="NormaleWeb"/>
        <w:shd w:val="clear" w:color="auto" w:fill="FFFFFF"/>
        <w:spacing w:before="0" w:beforeAutospacing="0" w:after="0" w:afterAutospacing="0"/>
        <w:jc w:val="center"/>
        <w:rPr>
          <w:b/>
          <w:bCs/>
          <w:color w:val="242424"/>
          <w:sz w:val="28"/>
          <w:szCs w:val="28"/>
        </w:rPr>
      </w:pPr>
    </w:p>
    <w:p w14:paraId="41E72B2F" w14:textId="77777777" w:rsidR="00C26B19" w:rsidRDefault="00C26B19" w:rsidP="003461B1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14:paraId="65C33FAF" w14:textId="77777777" w:rsidR="00C26B19" w:rsidRDefault="00C26B19" w:rsidP="003461B1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14:paraId="543797ED" w14:textId="77777777" w:rsidR="00C26B19" w:rsidRDefault="00C26B19" w:rsidP="003461B1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14:paraId="7DBC74D4" w14:textId="77777777" w:rsidR="00C26B19" w:rsidRDefault="00C26B19" w:rsidP="003461B1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</w:p>
    <w:p w14:paraId="1E30D23A" w14:textId="2D7F246F" w:rsidR="003461B1" w:rsidRPr="00CE0405" w:rsidRDefault="001812C0" w:rsidP="003461B1">
      <w:pPr>
        <w:pStyle w:val="NormaleWeb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CE0405">
        <w:rPr>
          <w:b/>
          <w:bCs/>
          <w:sz w:val="28"/>
          <w:szCs w:val="28"/>
        </w:rPr>
        <w:t>Comunicato stampa</w:t>
      </w:r>
    </w:p>
    <w:p w14:paraId="592823A9" w14:textId="77777777" w:rsidR="003C6C7B" w:rsidRDefault="003C6C7B" w:rsidP="003C6C7B">
      <w:pPr>
        <w:rPr>
          <w:rFonts w:ascii="Calibri" w:hAnsi="Calibri" w:cs="Calibri"/>
          <w:b/>
          <w:bCs/>
          <w:sz w:val="26"/>
          <w:szCs w:val="26"/>
        </w:rPr>
      </w:pPr>
    </w:p>
    <w:p w14:paraId="2403CDDB" w14:textId="5C660325" w:rsidR="00E67DB5" w:rsidRDefault="00E67DB5" w:rsidP="00E67DB5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E67DB5">
        <w:rPr>
          <w:rFonts w:ascii="Calibri" w:hAnsi="Calibri" w:cs="Calibri"/>
          <w:b/>
          <w:bCs/>
          <w:sz w:val="24"/>
          <w:szCs w:val="24"/>
        </w:rPr>
        <w:t>RIPRISTINO ORA SOLARE ED EFFETTI PER LE IMPRESE EDITRICI E STAMPATRICI DI GIORNALI QUOTIDIANI</w:t>
      </w:r>
    </w:p>
    <w:p w14:paraId="482184A7" w14:textId="77777777" w:rsidR="00E67DB5" w:rsidRDefault="00E67DB5" w:rsidP="00E67DB5">
      <w:pPr>
        <w:jc w:val="both"/>
        <w:rPr>
          <w:rFonts w:ascii="Calibri" w:hAnsi="Calibri" w:cs="Calibri"/>
          <w:sz w:val="24"/>
          <w:szCs w:val="24"/>
        </w:rPr>
      </w:pPr>
    </w:p>
    <w:p w14:paraId="262F8D18" w14:textId="4EB3BFA3" w:rsidR="00E67DB5" w:rsidRPr="00E67DB5" w:rsidRDefault="00E67DB5" w:rsidP="00E67DB5">
      <w:pPr>
        <w:jc w:val="both"/>
        <w:rPr>
          <w:rFonts w:ascii="Calibri" w:hAnsi="Calibri" w:cs="Calibri"/>
          <w:sz w:val="24"/>
          <w:szCs w:val="24"/>
        </w:rPr>
      </w:pPr>
      <w:r w:rsidRPr="00E67DB5">
        <w:rPr>
          <w:rFonts w:ascii="Calibri" w:hAnsi="Calibri" w:cs="Calibri"/>
          <w:sz w:val="24"/>
          <w:szCs w:val="24"/>
        </w:rPr>
        <w:t>Roma, 2</w:t>
      </w:r>
      <w:r w:rsidR="00921873">
        <w:rPr>
          <w:rFonts w:ascii="Calibri" w:hAnsi="Calibri" w:cs="Calibri"/>
          <w:sz w:val="24"/>
          <w:szCs w:val="24"/>
        </w:rPr>
        <w:t>3</w:t>
      </w:r>
      <w:r w:rsidRPr="00E67DB5">
        <w:rPr>
          <w:rFonts w:ascii="Calibri" w:hAnsi="Calibri" w:cs="Calibri"/>
          <w:sz w:val="24"/>
          <w:szCs w:val="24"/>
        </w:rPr>
        <w:t xml:space="preserve"> ottobre 202</w:t>
      </w:r>
      <w:r w:rsidR="00921873">
        <w:rPr>
          <w:rFonts w:ascii="Calibri" w:hAnsi="Calibri" w:cs="Calibri"/>
          <w:sz w:val="24"/>
          <w:szCs w:val="24"/>
        </w:rPr>
        <w:t>6</w:t>
      </w:r>
      <w:r w:rsidRPr="00E67DB5">
        <w:rPr>
          <w:rFonts w:ascii="Calibri" w:hAnsi="Calibri" w:cs="Calibri"/>
          <w:sz w:val="24"/>
          <w:szCs w:val="24"/>
        </w:rPr>
        <w:t xml:space="preserve"> – Nella notte tra sabato 2</w:t>
      </w:r>
      <w:r w:rsidR="00921873">
        <w:rPr>
          <w:rFonts w:ascii="Calibri" w:hAnsi="Calibri" w:cs="Calibri"/>
          <w:sz w:val="24"/>
          <w:szCs w:val="24"/>
        </w:rPr>
        <w:t>4</w:t>
      </w:r>
      <w:r w:rsidRPr="00E67DB5">
        <w:rPr>
          <w:rFonts w:ascii="Calibri" w:hAnsi="Calibri" w:cs="Calibri"/>
          <w:sz w:val="24"/>
          <w:szCs w:val="24"/>
        </w:rPr>
        <w:t xml:space="preserve"> e domenica 2</w:t>
      </w:r>
      <w:r w:rsidR="00921873">
        <w:rPr>
          <w:rFonts w:ascii="Calibri" w:hAnsi="Calibri" w:cs="Calibri"/>
          <w:sz w:val="24"/>
          <w:szCs w:val="24"/>
        </w:rPr>
        <w:t>5</w:t>
      </w:r>
      <w:r w:rsidRPr="00E67DB5">
        <w:rPr>
          <w:rFonts w:ascii="Calibri" w:hAnsi="Calibri" w:cs="Calibri"/>
          <w:sz w:val="24"/>
          <w:szCs w:val="24"/>
        </w:rPr>
        <w:t xml:space="preserve"> ottobre verrà a cessare il periodo dell’ora legale e sarà ristabilita l’ora solare che durerà fino a marzo 202</w:t>
      </w:r>
      <w:r w:rsidR="002A17D0">
        <w:rPr>
          <w:rFonts w:ascii="Calibri" w:hAnsi="Calibri" w:cs="Calibri"/>
          <w:sz w:val="24"/>
          <w:szCs w:val="24"/>
        </w:rPr>
        <w:t>7</w:t>
      </w:r>
      <w:r w:rsidRPr="00E67DB5">
        <w:rPr>
          <w:rFonts w:ascii="Calibri" w:hAnsi="Calibri" w:cs="Calibri"/>
          <w:sz w:val="24"/>
          <w:szCs w:val="24"/>
        </w:rPr>
        <w:t>. Le lancette dell’orologio torneranno quindi indietro di un’ora.</w:t>
      </w:r>
    </w:p>
    <w:p w14:paraId="29094F0C" w14:textId="77777777" w:rsidR="00E67DB5" w:rsidRPr="00E67DB5" w:rsidRDefault="00E67DB5" w:rsidP="00E67DB5">
      <w:pPr>
        <w:jc w:val="both"/>
        <w:rPr>
          <w:rFonts w:ascii="Calibri" w:hAnsi="Calibri" w:cs="Calibri"/>
          <w:sz w:val="24"/>
          <w:szCs w:val="24"/>
        </w:rPr>
      </w:pPr>
      <w:r w:rsidRPr="00E67DB5">
        <w:rPr>
          <w:rFonts w:ascii="Calibri" w:hAnsi="Calibri" w:cs="Calibri"/>
          <w:sz w:val="24"/>
          <w:szCs w:val="24"/>
        </w:rPr>
        <w:t>Con il ripristino dell’ora solare non si verificherà, a differenza del momento di entrata in vigore dell’ora legale, uno sfasamento tra i tempi di lavorazione dei giornali e gli orari di partenza degli stessi.</w:t>
      </w:r>
    </w:p>
    <w:p w14:paraId="3726CF48" w14:textId="228D83A5" w:rsidR="00CE0405" w:rsidRPr="00E67DB5" w:rsidRDefault="00E67DB5" w:rsidP="00E67DB5">
      <w:pPr>
        <w:jc w:val="both"/>
        <w:rPr>
          <w:sz w:val="24"/>
          <w:szCs w:val="24"/>
        </w:rPr>
      </w:pPr>
      <w:r w:rsidRPr="00E67DB5">
        <w:rPr>
          <w:rFonts w:ascii="Calibri" w:hAnsi="Calibri" w:cs="Calibri"/>
          <w:sz w:val="24"/>
          <w:szCs w:val="24"/>
        </w:rPr>
        <w:t>I tempi di lavorazione dei giornali quotidiani potranno, pertanto, svolgersi senza alcuna variazione e senza che si renda necessario anticipare presso le aziende l’applicazione dell’ora solare.</w:t>
      </w:r>
    </w:p>
    <w:sectPr w:rsidR="00CE0405" w:rsidRPr="00E67DB5" w:rsidSect="006310BF">
      <w:pgSz w:w="11906" w:h="16838"/>
      <w:pgMar w:top="1418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30A58"/>
    <w:multiLevelType w:val="hybridMultilevel"/>
    <w:tmpl w:val="004823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B7506"/>
    <w:multiLevelType w:val="multilevel"/>
    <w:tmpl w:val="730E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F5381D"/>
    <w:multiLevelType w:val="hybridMultilevel"/>
    <w:tmpl w:val="E7368676"/>
    <w:lvl w:ilvl="0" w:tplc="917A9DE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3653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3954128">
    <w:abstractNumId w:val="0"/>
  </w:num>
  <w:num w:numId="3" w16cid:durableId="591474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C0"/>
    <w:rsid w:val="00017243"/>
    <w:rsid w:val="0007445F"/>
    <w:rsid w:val="000B5C01"/>
    <w:rsid w:val="000B7D71"/>
    <w:rsid w:val="000C6506"/>
    <w:rsid w:val="00113FDF"/>
    <w:rsid w:val="001812C0"/>
    <w:rsid w:val="001962B7"/>
    <w:rsid w:val="001D50C9"/>
    <w:rsid w:val="001F689B"/>
    <w:rsid w:val="002013DC"/>
    <w:rsid w:val="0027794C"/>
    <w:rsid w:val="002A04D9"/>
    <w:rsid w:val="002A17D0"/>
    <w:rsid w:val="002D784E"/>
    <w:rsid w:val="002E17B9"/>
    <w:rsid w:val="0034349B"/>
    <w:rsid w:val="003461B1"/>
    <w:rsid w:val="00394547"/>
    <w:rsid w:val="003A7145"/>
    <w:rsid w:val="003C6C7B"/>
    <w:rsid w:val="003E0C00"/>
    <w:rsid w:val="00423194"/>
    <w:rsid w:val="00452044"/>
    <w:rsid w:val="00463A74"/>
    <w:rsid w:val="004910E9"/>
    <w:rsid w:val="004B1A92"/>
    <w:rsid w:val="004D2E58"/>
    <w:rsid w:val="004D48A0"/>
    <w:rsid w:val="004F0852"/>
    <w:rsid w:val="00503D3E"/>
    <w:rsid w:val="00560C54"/>
    <w:rsid w:val="005729B4"/>
    <w:rsid w:val="00594C30"/>
    <w:rsid w:val="005A5DA0"/>
    <w:rsid w:val="005A68CF"/>
    <w:rsid w:val="006013F3"/>
    <w:rsid w:val="006310BF"/>
    <w:rsid w:val="0067063B"/>
    <w:rsid w:val="00731DB6"/>
    <w:rsid w:val="00735694"/>
    <w:rsid w:val="00762F6E"/>
    <w:rsid w:val="00771F57"/>
    <w:rsid w:val="007871BC"/>
    <w:rsid w:val="007D067F"/>
    <w:rsid w:val="00822F5E"/>
    <w:rsid w:val="009151BA"/>
    <w:rsid w:val="009156AD"/>
    <w:rsid w:val="00921873"/>
    <w:rsid w:val="009C359A"/>
    <w:rsid w:val="009D1910"/>
    <w:rsid w:val="009E040C"/>
    <w:rsid w:val="00A4014B"/>
    <w:rsid w:val="00A933B2"/>
    <w:rsid w:val="00A94B84"/>
    <w:rsid w:val="00AC34FA"/>
    <w:rsid w:val="00AD08CA"/>
    <w:rsid w:val="00B0602B"/>
    <w:rsid w:val="00B506C3"/>
    <w:rsid w:val="00BD33E1"/>
    <w:rsid w:val="00C26B19"/>
    <w:rsid w:val="00C32B11"/>
    <w:rsid w:val="00C32E6F"/>
    <w:rsid w:val="00C5788C"/>
    <w:rsid w:val="00C6252B"/>
    <w:rsid w:val="00C62533"/>
    <w:rsid w:val="00C76BED"/>
    <w:rsid w:val="00CA6315"/>
    <w:rsid w:val="00CB05E7"/>
    <w:rsid w:val="00CC30B5"/>
    <w:rsid w:val="00CE0405"/>
    <w:rsid w:val="00CE5E6E"/>
    <w:rsid w:val="00D413DC"/>
    <w:rsid w:val="00DF4973"/>
    <w:rsid w:val="00E67DB5"/>
    <w:rsid w:val="00EA121E"/>
    <w:rsid w:val="00EF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AF38"/>
  <w15:chartTrackingRefBased/>
  <w15:docId w15:val="{E195C5B8-5FFB-445A-A9B5-7F9EB55C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12C0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812C0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D08C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08C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0602B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unhideWhenUsed/>
    <w:rsid w:val="003C6C7B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C6C7B"/>
    <w:rPr>
      <w:rFonts w:ascii="Calibri" w:hAnsi="Calibri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4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FIEG</dc:creator>
  <cp:keywords/>
  <dc:description/>
  <cp:lastModifiedBy>Jlenia Sellitri</cp:lastModifiedBy>
  <cp:revision>2</cp:revision>
  <dcterms:created xsi:type="dcterms:W3CDTF">2026-10-23T09:28:00Z</dcterms:created>
  <dcterms:modified xsi:type="dcterms:W3CDTF">2026-10-23T09:28:00Z</dcterms:modified>
</cp:coreProperties>
</file>